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书名：男人阳刚须养肾，女人漂亮要养宫</w:t>
      </w:r>
    </w:p>
    <w:p>
      <w:r>
        <w:t>作者：闫俊，智杰轩出品</w:t>
      </w:r>
    </w:p>
    <w:p>
      <w:r>
        <w:t>出版社：天津:天津科学技术出版社,2018.08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男人阳刚须养肾，女人漂亮要养宫 评论地址：https://www.jiaokey.com/book/detail/14616527.html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