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书名：养好脾肺肾孩子吃饭香不咳嗽长得高</w:t>
      </w:r>
    </w:p>
    <w:p>
      <w:r>
        <w:t>作者：李爱科编著</w:t>
      </w:r>
    </w:p>
    <w:p>
      <w:r>
        <w:t>出版社：北京：中国轻工业出版社</w:t>
      </w:r>
    </w:p>
    <w:p>
      <w:r>
        <w:t>出版日期：2019.04</w:t>
      </w:r>
    </w:p>
    <w:p>
      <w:r>
        <w:t>总页数：224</w:t>
      </w:r>
    </w:p>
    <w:p>
      <w:r>
        <w:t>更多请访问教客网: www.jiaokey.com</w:t>
      </w:r>
    </w:p>
    <w:p>
      <w:r>
        <w:t>养好脾肺肾孩子吃饭香不咳嗽长得高 评论地址：https://www.jiaokey.com/book/detail/14616388.html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