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每次遇见都让我心动</w:t>
      </w:r>
    </w:p>
    <w:p>
      <w:r>
        <w:rPr>
          <w:rFonts w:ascii="宋体" w:hAnsi="宋体" w:eastAsia="宋体"/>
          <w:sz w:val="24"/>
        </w:rPr>
        <w:t>妍小爱，魅丽文化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6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每次遇见都让我心动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妍小爱，魅丽文化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本书出售、求购地址：https://www.jiaokey.com/book/detail/14616201.html</w:t>
      </w:r>
    </w:p>
    <w:p>
      <w:r>
        <w:t>更多相关图书推荐：https://www.jiaokey.com</w:t>
      </w:r>
    </w:p>
    <w:p>
      <w:r>
        <w:t>妍小爱，魅丽文化 其他作品：https://www.jiaokey.com/tag/妍小爱，魅丽文化.html</w:t>
      </w:r>
    </w:p>
    <w:p>
      <w:r>
        <w:t>广州:广东旅游出版社,2018.10 出版图书：https://www.jiaokey.com/tag/广州:广东旅游出版社,2018.10.html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