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书名：在华意大利中小企业中的跨文化互动  妥协与融合  斗争</w:t>
      </w:r>
    </w:p>
    <w:p>
      <w:r>
        <w:t>作者：郑立华，杨晓敏主编；臧宇著</w:t>
      </w:r>
    </w:p>
    <w:p>
      <w:r>
        <w:t>出版社：北京：外语教学与研究出版社</w:t>
      </w:r>
    </w:p>
    <w:p>
      <w:r>
        <w:t>出版日期：2018.08</w:t>
      </w:r>
    </w:p>
    <w:p>
      <w:r>
        <w:t>总页数：365</w:t>
      </w:r>
    </w:p>
    <w:p>
      <w:r>
        <w:t>更多请访问教客网: www.jiaokey.com</w:t>
      </w:r>
    </w:p>
    <w:p>
      <w:r>
        <w:t>在华意大利中小企业中的跨文化互动  妥协与融合  斗争 评论地址：https://www.jiaokey.com/book/detail/14616161.html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