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二十一世纪军事展望丛书  信息战争</w:t>
      </w:r>
    </w:p>
    <w:p>
      <w:r>
        <w:rPr>
          <w:rFonts w:ascii="宋体" w:hAnsi="宋体" w:eastAsia="宋体"/>
          <w:sz w:val="24"/>
        </w:rPr>
        <w:t>李显尧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二十一世纪军事展望丛书  信息战争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本书出售、求购地址：https://www.jiaokey.com/book/detail/14616130.html</w:t>
      </w:r>
    </w:p>
    <w:p>
      <w:r>
        <w:t>更多相关图书推荐：https://www.jiaokey.com</w:t>
      </w:r>
    </w:p>
    <w:p>
      <w:r>
        <w:t>李显尧 其他作品：https://www.jiaokey.com/tag/李显尧.html</w:t>
      </w:r>
    </w:p>
    <w:p>
      <w:r>
        <w:t>关键词搜索：https://www.jiaokey.com/tag/二十一世纪军事展望丛书  信息战争.html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