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宏观经济学教程</w:t>
      </w:r>
    </w:p>
    <w:p>
      <w:r>
        <w:rPr>
          <w:rFonts w:ascii="宋体" w:hAnsi="宋体" w:eastAsia="宋体"/>
          <w:sz w:val="24"/>
        </w:rPr>
        <w:t>吴振信，郑春梅，宋胜洲，王书平编著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吴振信，郑春梅，宋胜洲，王书平编著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本书出售、求购地址：https://www.jiaokey.com/book/detail/14615906.html</w:t>
      </w:r>
    </w:p>
    <w:p>
      <w:r>
        <w:t>更多相关图书推荐：https://www.jiaokey.com</w:t>
      </w:r>
    </w:p>
    <w:p>
      <w:r>
        <w:t>吴振信，郑春梅，宋胜洲，王书平编著 其他作品：https://www.jiaokey.com/tag/吴振信，郑春梅，宋胜洲，王书平编著.html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关键词搜索：https://www.jiaokey.com/tag/宏观经济学教程.html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