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沟通的困境  四色行为模式沟通技巧</w:t>
      </w:r>
    </w:p>
    <w:p>
      <w:r>
        <w:rPr>
          <w:rFonts w:ascii="宋体" w:hAnsi="宋体" w:eastAsia="宋体"/>
          <w:sz w:val="24"/>
        </w:rPr>
        <w:t>（瑞典）托马斯·埃里克森（ThomasErikson）著；易如译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沟通的困境  四色行为模式沟通技巧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（瑞典）托马斯·埃里克森（ThomasErikson）著；易如译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本书出售、求购地址：https://www.jiaokey.com/book/detail/14615470.html</w:t>
      </w:r>
    </w:p>
    <w:p>
      <w:r>
        <w:t>更多相关图书推荐：https://www.jiaokey.com</w:t>
      </w:r>
    </w:p>
    <w:p>
      <w:r>
        <w:t>（瑞典）托马斯·埃里克森（ThomasErikson）著；易如译 其他作品：https://www.jiaokey.com/tag/（瑞典）托马斯·埃里克森（ThomasErikson）著；易如译.html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关键词搜索：https://www.jiaokey.com/tag/沟通的困境  四色行为模式沟通技巧.html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