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书名：这正常吗？女孩成长关键期的160个生理困惑</w:t>
      </w:r>
    </w:p>
    <w:p>
      <w:r>
        <w:t>作者：姜秋月著；唐光雨绘</w:t>
      </w:r>
    </w:p>
    <w:p>
      <w:r>
        <w:t>出版社：北京：北京理工大学出版社</w:t>
      </w:r>
    </w:p>
    <w:p>
      <w:r>
        <w:t>出版日期：2018.12</w:t>
      </w:r>
    </w:p>
    <w:p>
      <w:r>
        <w:t>总页数：196</w:t>
      </w:r>
    </w:p>
    <w:p>
      <w:r>
        <w:t>更多请访问教客网: www.jiaokey.com</w:t>
      </w:r>
    </w:p>
    <w:p>
      <w:r>
        <w:t>这正常吗？女孩成长关键期的160个生理困惑 评论地址：https://www.jiaokey.com/book/detail/14613605.html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