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  第9版</w:t>
      </w:r>
    </w:p>
    <w:p>
      <w:r>
        <w:rPr>
          <w:rFonts w:ascii="宋体" w:hAnsi="宋体" w:eastAsia="宋体"/>
          <w:sz w:val="24"/>
        </w:rPr>
        <w:t>盛东亮责任编辑；袁建生译；（美）威廉姆·H.哈特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盛东亮责任编辑；袁建生译；（美）威廉姆·H.哈特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本书出售、求购地址：https://www.jiaokey.com/book/detail/14612387.html</w:t>
      </w:r>
    </w:p>
    <w:p>
      <w:r>
        <w:t>更多相关图书推荐：https://www.jiaokey.com</w:t>
      </w:r>
    </w:p>
    <w:p>
      <w:r>
        <w:t>盛东亮责任编辑；袁建生译；（美）威廉姆·H.哈特 其他作品：https://www.jiaokey.com/tag/盛东亮责任编辑；袁建生译；（美）威廉姆·H.哈特.html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关键词搜索：https://www.jiaokey.com/tag/工程电磁场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