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中国担保法律法规汇编及案例精选  批注版</w:t>
      </w:r>
    </w:p>
    <w:p>
      <w:r>
        <w:rPr>
          <w:rFonts w:ascii="宋体" w:hAnsi="宋体" w:eastAsia="宋体"/>
          <w:sz w:val="24"/>
        </w:rPr>
        <w:t>邓学敏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中国担保法律法规汇编及案例精选  批注版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本书出售、求购地址：https://www.jiaokey.com/book/detail/14611970.html</w:t>
      </w:r>
    </w:p>
    <w:p>
      <w:r>
        <w:t>更多相关图书推荐：https://www.jiaokey.com</w:t>
      </w:r>
    </w:p>
    <w:p>
      <w:r>
        <w:t>邓学敏 其他作品：https://www.jiaokey.com/tag/邓学敏.html</w:t>
      </w:r>
    </w:p>
    <w:p>
      <w:r>
        <w:t>关键词搜索：https://www.jiaokey.com/tag/中国担保法律法规汇编及案例精选  批注版.html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