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NX三维机械设计及三维标注</w:t>
      </w:r>
    </w:p>
    <w:p>
      <w:r>
        <w:rPr>
          <w:rFonts w:ascii="宋体" w:hAnsi="宋体" w:eastAsia="宋体"/>
          <w:sz w:val="24"/>
        </w:rPr>
        <w:t>张瑞亮主编；丁华，姚爱英，辛宇鹏，刘峰副主编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NX三维机械设计及三维标注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张瑞亮主编；丁华，姚爱英，辛宇鹏，刘峰副主编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本书出售、求购地址：https://www.jiaokey.com/book/detail/14611466.html</w:t>
      </w:r>
    </w:p>
    <w:p>
      <w:r>
        <w:t>更多相关图书推荐：https://www.jiaokey.com</w:t>
      </w:r>
    </w:p>
    <w:p>
      <w:r>
        <w:t>张瑞亮主编；丁华，姚爱英，辛宇鹏，刘峰副主编 其他作品：https://www.jiaokey.com/tag/张瑞亮主编；丁华，姚爱英，辛宇鹏，刘峰副主编.html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NX三维机械设计及三维标注.html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