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全国法律硕士专业学位联考498专业综合课冲刺串讲</w:t>
      </w:r>
    </w:p>
    <w:p>
      <w:r>
        <w:rPr>
          <w:rFonts w:ascii="宋体" w:hAnsi="宋体" w:eastAsia="宋体"/>
          <w:sz w:val="24"/>
        </w:rPr>
        <w:t>梅斌，褚宸舸，陈玺主编；法硕考研命题研究组策划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全国法律硕士专业学位联考498专业综合课冲刺串讲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梅斌，褚宸舸，陈玺主编；法硕考研命题研究组策划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本书出售、求购地址：https://www.jiaokey.com/book/detail/14611362.html</w:t>
      </w:r>
    </w:p>
    <w:p>
      <w:r>
        <w:t>更多相关图书推荐：https://www.jiaokey.com</w:t>
      </w:r>
    </w:p>
    <w:p>
      <w:r>
        <w:t>梅斌，褚宸舸，陈玺主编；法硕考研命题研究组策划 其他作品：https://www.jiaokey.com/tag/梅斌，褚宸舸，陈玺主编；法硕考研命题研究组策划.html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关键词搜索：https://www.jiaokey.com/tag/全国法律硕士专业学位联考498专业综合课冲刺串讲.html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