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深度思考  如何有效利用注意力做出理性决策</w:t>
      </w:r>
    </w:p>
    <w:p>
      <w:r>
        <w:rPr>
          <w:rFonts w:ascii="宋体" w:hAnsi="宋体" w:eastAsia="宋体"/>
          <w:sz w:val="24"/>
        </w:rPr>
        <w:t>（日）川上浩司著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深度思考  如何有效利用注意力做出理性决策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（日）川上浩司著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本书出售、求购地址：https://www.jiaokey.com/book/detail/14611300.html</w:t>
      </w:r>
    </w:p>
    <w:p>
      <w:r>
        <w:t>更多相关图书推荐：https://www.jiaokey.com</w:t>
      </w:r>
    </w:p>
    <w:p>
      <w:r>
        <w:t>（日）川上浩司著 其他作品：https://www.jiaokey.com/tag/（日）川上浩司著.html</w:t>
      </w:r>
    </w:p>
    <w:p>
      <w:r>
        <w:t>关键词搜索：https://www.jiaokey.com/tag/深度思考  如何有效利用注意力做出理性决策.html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