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殖民椿脚：日治时期台湾烟酒专卖经销商</w:t>
      </w:r>
    </w:p>
    <w:p>
      <w:r>
        <w:rPr>
          <w:rFonts w:ascii="宋体" w:hAnsi="宋体" w:eastAsia="宋体"/>
          <w:sz w:val="24"/>
        </w:rPr>
        <w:t>萧明治著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殖民椿脚：日治时期台湾烟酒专卖经销商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萧明治著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本书出售、求购地址：https://www.jiaokey.com/book/detail/14611214.html</w:t>
      </w:r>
    </w:p>
    <w:p>
      <w:r>
        <w:t>更多相关图书推荐：https://www.jiaokey.com</w:t>
      </w:r>
    </w:p>
    <w:p>
      <w:r>
        <w:t>萧明治著 其他作品：https://www.jiaokey.com/tag/萧明治著.html</w:t>
      </w:r>
    </w:p>
    <w:p>
      <w:r>
        <w:t>博扬文化事业出版社 出版图书：https://www.jiaokey.com/tag/博扬文化事业出版社.html</w:t>
      </w:r>
    </w:p>
    <w:p>
      <w:r>
        <w:t>关键词搜索：https://www.jiaokey.com/tag/殖民椿脚：日治时期台湾烟酒专卖经销商.html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