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流形上的特征值问题  英文版</w:t>
      </w:r>
    </w:p>
    <w:p>
      <w:r>
        <w:rPr>
          <w:rFonts w:ascii="宋体" w:hAnsi="宋体" w:eastAsia="宋体"/>
          <w:sz w:val="24"/>
        </w:rPr>
        <w:t>毛井，杜锋，吴传喜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流形上的特征值问题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毛井，杜锋，吴传喜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本书出售、求购地址：https://www.jiaokey.com/book/detail/14609314.html</w:t>
      </w:r>
    </w:p>
    <w:p>
      <w:r>
        <w:t>更多相关图书推荐：https://www.jiaokey.com</w:t>
      </w:r>
    </w:p>
    <w:p>
      <w:r>
        <w:t>毛井，杜锋，吴传喜 其他作品：https://www.jiaokey.com/tag/毛井，杜锋，吴传喜.html</w:t>
      </w:r>
    </w:p>
    <w:p>
      <w:r>
        <w:t>科学出版社 出版图书：https://www.jiaokey.com/tag/科学出版社.html</w:t>
      </w:r>
    </w:p>
    <w:p>
      <w:r>
        <w:t>关键词搜索：https://www.jiaokey.com/tag/流形上的特征值问题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