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早产儿养育必备指南</w:t>
      </w:r>
    </w:p>
    <w:p>
      <w:r>
        <w:rPr>
          <w:rFonts w:ascii="宋体" w:hAnsi="宋体" w:eastAsia="宋体"/>
          <w:sz w:val="24"/>
        </w:rPr>
        <w:t>（美）米娅·韦克斯勒·多伦，（美）达娜·韦克斯勒·林登，（美）艾玛·特伦特·帕罗利著；张若莹等译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早产儿养育必备指南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（美）米娅·韦克斯勒·多伦，（美）达娜·韦克斯勒·林登，（美）艾玛·特伦特·帕罗利著；张若莹等译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本书出售、求购地址：https://www.jiaokey.com/book/detail/14609210.html</w:t>
      </w:r>
    </w:p>
    <w:p>
      <w:r>
        <w:t>更多相关图书推荐：https://www.jiaokey.com</w:t>
      </w:r>
    </w:p>
    <w:p>
      <w:r>
        <w:t>（美）米娅·韦克斯勒·多伦，（美）达娜·韦克斯勒·林登，（美）艾玛·特伦特·帕罗利著；张若莹等译 其他作品：https://www.jiaokey.com/tag/（美）米娅·韦克斯勒·多伦，（美）达娜·韦克斯勒·林登，（美）艾玛·特伦特·帕罗利著；张若莹等译.html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关键词搜索：https://www.jiaokey.com/tag/早产儿养育必备指南.html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