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  2</w:t>
      </w:r>
    </w:p>
    <w:p>
      <w:r>
        <w:rPr>
          <w:rFonts w:ascii="宋体" w:hAnsi="宋体" w:eastAsia="宋体"/>
          <w:sz w:val="24"/>
        </w:rPr>
        <w:t>徐瑞卿主编；徐希锦，沈静，马秋丽副主编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徐瑞卿主编；徐希锦，沈静，马秋丽副主编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本书出售、求购地址：https://www.jiaokey.com/book/detail/14608727.html</w:t>
      </w:r>
    </w:p>
    <w:p>
      <w:r>
        <w:t>更多相关图书推荐：https://www.jiaokey.com</w:t>
      </w:r>
    </w:p>
    <w:p>
      <w:r>
        <w:t>徐瑞卿主编；徐希锦，沈静，马秋丽副主编 其他作品：https://www.jiaokey.com/tag/徐瑞卿主编；徐希锦，沈静，马秋丽副主编.html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关键词搜索：https://www.jiaokey.com/tag/商务英语听说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