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大屁股和小屁股</w:t>
      </w:r>
    </w:p>
    <w:p>
      <w:r>
        <w:rPr>
          <w:rFonts w:ascii="宋体" w:hAnsi="宋体" w:eastAsia="宋体"/>
          <w:sz w:val="24"/>
        </w:rPr>
        <w:t>（法）斯科拉·卢伊兹著绘；许阿错译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大屁股和小屁股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（法）斯科拉·卢伊兹著绘；许阿错译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本书出售、求购地址：https://www.jiaokey.com/book/detail/14608100.html</w:t>
      </w:r>
    </w:p>
    <w:p>
      <w:r>
        <w:t>更多相关图书推荐：https://www.jiaokey.com</w:t>
      </w:r>
    </w:p>
    <w:p>
      <w:r>
        <w:t>（法）斯科拉·卢伊兹著绘；许阿错译 其他作品：https://www.jiaokey.com/tag/（法）斯科拉·卢伊兹著绘；许阿错译.html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关键词搜索：https://www.jiaokey.com/tag/大屁股和小屁股.html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