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中外教学改革比较研究</w:t>
      </w:r>
    </w:p>
    <w:p>
      <w:r>
        <w:rPr>
          <w:rFonts w:ascii="宋体" w:hAnsi="宋体" w:eastAsia="宋体"/>
          <w:sz w:val="24"/>
        </w:rPr>
        <w:t>张胜强主编；王鉴忠，王忠华副主编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中外教学改革比较研究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张胜强主编；王鉴忠，王忠华副主编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本书出售、求购地址：https://www.jiaokey.com/book/detail/14607207.html</w:t>
      </w:r>
    </w:p>
    <w:p>
      <w:r>
        <w:t>更多相关图书推荐：https://www.jiaokey.com</w:t>
      </w:r>
    </w:p>
    <w:p>
      <w:r>
        <w:t>张胜强主编；王鉴忠，王忠华副主编 其他作品：https://www.jiaokey.com/tag/张胜强主编；王鉴忠，王忠华副主编.html</w:t>
      </w:r>
    </w:p>
    <w:p>
      <w:r>
        <w:t>经济管理出版社 出版图书：https://www.jiaokey.com/tag/经济管理出版社.html</w:t>
      </w:r>
    </w:p>
    <w:p>
      <w:r>
        <w:t>关键词搜索：https://www.jiaokey.com/tag/中外教学改革比较研究.html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