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高校装饰艺术设计教学与研究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高校装饰艺术设计教学与研究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本书出售、求购地址：https://www.jiaokey.com/book/detail/14606431.html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关键词搜索：https://www.jiaokey.com/tag/高校装饰艺术设计教学与研究.html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