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19、社会参与  （45）（地区）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19、社会参与  （45）（地区）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本书出售、求购地址：https://www.jiaokey.com/book/detail/14605878.html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19、社会参与  （45）（地区）.html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