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立春文化节  2016</w:t>
      </w:r>
    </w:p>
    <w:p>
      <w:r>
        <w:rPr>
          <w:rFonts w:ascii="宋体" w:hAnsi="宋体" w:eastAsia="宋体"/>
          <w:sz w:val="24"/>
        </w:rPr>
        <w:t>北京非物质文化遗产保护中心，北京古观象台，东城区文化委，建国门街道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立春文化节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北京非物质文化遗产保护中心，北京古观象台，东城区文化委，建国门街道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本书出售、求购地址：https://www.jiaokey.com/book/detail/14605667.html</w:t>
      </w:r>
    </w:p>
    <w:p>
      <w:r>
        <w:t>更多相关图书推荐：https://www.jiaokey.com</w:t>
      </w:r>
    </w:p>
    <w:p>
      <w:r>
        <w:t>北京非物质文化遗产保护中心，北京古观象台，东城区文化委，建国门街道 其他作品：https://www.jiaokey.com/tag/北京非物质文化遗产保护中心，北京古观象台，东城区文化委，建国门街道.html</w:t>
      </w:r>
    </w:p>
    <w:p>
      <w:r>
        <w:t>关键词搜索：https://www.jiaokey.com/tag/立春文化节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