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首届公益编织节掠影</w:t>
      </w:r>
    </w:p>
    <w:p>
      <w:r>
        <w:rPr>
          <w:rFonts w:ascii="宋体" w:hAnsi="宋体" w:eastAsia="宋体"/>
          <w:sz w:val="24"/>
        </w:rPr>
        <w:t>北京市东城区建国门街道外交部街社区，北京苹果慈善基金会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首届公益编织节掠影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北京市东城区建国门街道外交部街社区，北京苹果慈善基金会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本书出售、求购地址：https://www.jiaokey.com/book/detail/14605655.html</w:t>
      </w:r>
    </w:p>
    <w:p>
      <w:r>
        <w:t>更多相关图书推荐：https://www.jiaokey.com</w:t>
      </w:r>
    </w:p>
    <w:p>
      <w:r>
        <w:t>北京市东城区建国门街道外交部街社区，北京苹果慈善基金会 其他作品：https://www.jiaokey.com/tag/北京市东城区建国门街道外交部街社区，北京苹果慈善基金会.html</w:t>
      </w:r>
    </w:p>
    <w:p>
      <w:r>
        <w:t>关键词搜索：https://www.jiaokey.com/tag/首届公益编织节掠影.html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