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创意速写A TO Z</w:t>
      </w:r>
    </w:p>
    <w:p>
      <w:r>
        <w:rPr>
          <w:rFonts w:ascii="宋体" w:hAnsi="宋体" w:eastAsia="宋体"/>
          <w:sz w:val="24"/>
        </w:rPr>
        <w:t>（法）弗朗丝·贝尔维尔-凡·斯通著；陈钊译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创意速写A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（法）弗朗丝·贝尔维尔-凡·斯通著；陈钊译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本书出售、求购地址：https://www.jiaokey.com/book/detail/14605327.html</w:t>
      </w:r>
    </w:p>
    <w:p>
      <w:r>
        <w:t>更多相关图书推荐：https://www.jiaokey.com</w:t>
      </w:r>
    </w:p>
    <w:p>
      <w:r>
        <w:t>（法）弗朗丝·贝尔维尔-凡·斯通著；陈钊译 其他作品：https://www.jiaokey.com/tag/（法）弗朗丝·贝尔维尔-凡·斯通著；陈钊译.html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关键词搜索：https://www.jiaokey.com/tag/创意速写A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