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书名：中非教育交流与产能合作的现状和前景  “中非教育交流与产能合作国际研讨会”论文集</w:t>
      </w:r>
    </w:p>
    <w:p>
      <w:r>
        <w:t>作者：潘良，甘振军主编；翟风杰，王玉华，李炜婷等副主编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总页数：261</w:t>
      </w:r>
    </w:p>
    <w:p>
      <w:r>
        <w:t>更多请访问教客网: www.jiaokey.com</w:t>
      </w:r>
    </w:p>
    <w:p>
      <w:r>
        <w:t>中非教育交流与产能合作的现状和前景  “中非教育交流与产能合作国际研讨会”论文集 评论地址：https://www.jiaokey.com/book/detail/14605060.html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