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成都爱国魂  爱国主义教育基地集</w:t>
      </w:r>
    </w:p>
    <w:p>
      <w:r>
        <w:rPr>
          <w:rFonts w:ascii="宋体" w:hAnsi="宋体" w:eastAsia="宋体"/>
          <w:sz w:val="24"/>
        </w:rPr>
        <w:t>田莉文字；郭宇，杜蔚版式设计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成都爱国魂  爱国主义教育基地集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田莉文字；郭宇，杜蔚版式设计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中共成都市委宣传部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本书出售、求购地址：https://www.jiaokey.com/book/detail/14605028.html</w:t>
      </w:r>
    </w:p>
    <w:p>
      <w:r>
        <w:t>更多相关图书推荐：https://www.jiaokey.com</w:t>
      </w:r>
    </w:p>
    <w:p>
      <w:r>
        <w:t>田莉文字；郭宇，杜蔚版式设计 其他作品：https://www.jiaokey.com/tag/田莉文字；郭宇，杜蔚版式设计.html</w:t>
      </w:r>
    </w:p>
    <w:p>
      <w:r>
        <w:t>中共成都市委宣传部 出版图书：https://www.jiaokey.com/tag/中共成都市委宣传部.html</w:t>
      </w:r>
    </w:p>
    <w:p>
      <w:r>
        <w:t>关键词搜索：https://www.jiaokey.com/tag/成都爱国魂  爱国主义教育基地集.html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