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书名：跨国读写教育中的语言、身份、权力与跨文化教学法研究</w:t>
      </w:r>
    </w:p>
    <w:p>
      <w:r>
        <w:t>作者：（加）李国芳著</w:t>
      </w:r>
    </w:p>
    <w:p>
      <w:r>
        <w:t>出版社：上海:上海外语教育出版社,2019</w:t>
      </w:r>
    </w:p>
    <w:p>
      <w:r>
        <w:t>出版日期：</w:t>
      </w:r>
    </w:p>
    <w:p>
      <w:r>
        <w:t>总页数：540</w:t>
      </w:r>
    </w:p>
    <w:p>
      <w:r>
        <w:t>更多请访问教客网: www.jiaokey.com</w:t>
      </w:r>
    </w:p>
    <w:p>
      <w:r>
        <w:t>跨国读写教育中的语言、身份、权力与跨文化教学法研究 评论地址：https://www.jiaokey.com/book/detail/14604532.html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