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乐高，玩出奇迹</w:t>
      </w:r>
    </w:p>
    <w:p>
      <w:r>
        <w:rPr>
          <w:rFonts w:ascii="宋体" w:hAnsi="宋体" w:eastAsia="宋体"/>
          <w:sz w:val="24"/>
        </w:rPr>
        <w:t>（丹麦）尼尔斯·隆德著；张同译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乐高，玩出奇迹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（丹麦）尼尔斯·隆德著；张同译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本书出售、求购地址：https://www.jiaokey.com/book/detail/14604144.html</w:t>
      </w:r>
    </w:p>
    <w:p>
      <w:r>
        <w:t>更多相关图书推荐：https://www.jiaokey.com</w:t>
      </w:r>
    </w:p>
    <w:p>
      <w:r>
        <w:t>（丹麦）尼尔斯·隆德著；张同译 其他作品：https://www.jiaokey.com/tag/（丹麦）尼尔斯·隆德著；张同译.html</w:t>
      </w:r>
    </w:p>
    <w:p>
      <w:r>
        <w:t>中译出版社 出版图书：https://www.jiaokey.com/tag/中译出版社.html</w:t>
      </w:r>
    </w:p>
    <w:p>
      <w:r>
        <w:t>关键词搜索：https://www.jiaokey.com/tag/乐高，玩出奇迹.html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