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熊礼波主审；乔本林，危艳萍主编；黄云凯，乔本斯，韦文华，王静副主编；尹爱荣，朱圣云，余丽娟，邵远梅，余柳，张春芳，杨涛参编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熊礼波主审；乔本林，危艳萍主编；黄云凯，乔本斯，韦文华，王静副主编；尹爱荣，朱圣云，余丽娟，邵远梅，余柳，张春芳，杨涛参编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本书出售、求购地址：https://www.jiaokey.com/book/detail/14604045.html</w:t>
      </w:r>
    </w:p>
    <w:p>
      <w:r>
        <w:t>更多相关图书推荐：https://www.jiaokey.com</w:t>
      </w:r>
    </w:p>
    <w:p>
      <w:r>
        <w:t>熊礼波主审；乔本林，危艳萍主编；黄云凯，乔本斯，韦文华，王静副主编；尹爱荣，朱圣云，余丽娟，邵远梅，余柳，张春芳，杨涛参编 其他作品：https://www.jiaokey.com/tag/熊礼波主审；乔本林，危艳萍主编；黄云凯，乔本斯，韦文华，王静副主编；尹爱荣，朱圣云，余丽娟，邵远梅，余柳，张春芳，杨涛参编.html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