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大学语文同步练习  一年制下</w:t>
      </w:r>
    </w:p>
    <w:p>
      <w:r>
        <w:rPr>
          <w:rFonts w:ascii="宋体" w:hAnsi="宋体" w:eastAsia="宋体"/>
          <w:sz w:val="24"/>
        </w:rPr>
        <w:t>教育部普通高等学校少数民族预科教材编写组编；刘利主编；纪凌云副主编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大学语文同步练习  一年制下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教育部普通高等学校少数民族预科教材编写组编；刘利主编；纪凌云副主编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本书出售、求购地址：https://www.jiaokey.com/book/detail/14604035.html</w:t>
      </w:r>
    </w:p>
    <w:p>
      <w:r>
        <w:t>更多相关图书推荐：https://www.jiaokey.com</w:t>
      </w:r>
    </w:p>
    <w:p>
      <w:r>
        <w:t>教育部普通高等学校少数民族预科教材编写组编；刘利主编；纪凌云副主编 其他作品：https://www.jiaokey.com/tag/教育部普通高等学校少数民族预科教材编写组编；刘利主编；纪凌云副主编.html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关键词搜索：https://www.jiaokey.com/tag/大学语文同步练习  一年制下.html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