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书名：罗定大事记选编:周武王33年至2008年</w:t>
      </w:r>
    </w:p>
    <w:p>
      <w:r>
        <w:t>作者：苏智勋主编</w:t>
      </w:r>
    </w:p>
    <w:p>
      <w:r>
        <w:t>出版社：华夏文艺出版社,2018.01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罗定大事记选编:周武王33年至2008年 评论地址：https://www.jiaokey.com/book/detail/14602786.html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