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国内游客对邮轮旅游服务质量认知的路径机理及客源细分差异实证研究</w:t>
      </w:r>
    </w:p>
    <w:p>
      <w:r>
        <w:rPr>
          <w:rFonts w:ascii="宋体" w:hAnsi="宋体" w:eastAsia="宋体"/>
          <w:sz w:val="24"/>
        </w:rPr>
        <w:t>胡田著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国内游客对邮轮旅游服务质量认知的路径机理及客源细分差异实证研究</w:t>
            </w:r>
          </w:p>
        </w:tc>
      </w:tr>
      <w:tr>
        <w:tc>
          <w:tcPr>
            <w:tcW w:type="dxa" w:w="4320"/>
          </w:tcPr>
          <w:p>
            <w:r>
              <w:t>作者</w:t>
            </w:r>
          </w:p>
        </w:tc>
        <w:tc>
          <w:tcPr>
            <w:tcW w:type="dxa" w:w="4320"/>
          </w:tcPr>
          <w:p>
            <w:r>
              <w:t>胡田著</w:t>
            </w:r>
          </w:p>
        </w:tc>
      </w:tr>
      <w:tr>
        <w:tc>
          <w:tcPr>
            <w:tcW w:type="dxa" w:w="4320"/>
          </w:tcPr>
          <w:p>
            <w:r>
              <w:t>出版社</w:t>
            </w:r>
          </w:p>
        </w:tc>
        <w:tc>
          <w:tcPr>
            <w:tcW w:type="dxa" w:w="4320"/>
          </w:tcPr>
          <w:p>
            <w:r>
              <w:t>上海：立信会计出版社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327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本书出售、求购地址：https://www.jiaokey.com/book/detail/14600846.html</w:t>
      </w:r>
    </w:p>
    <w:p>
      <w:r>
        <w:t>更多相关图书推荐：https://www.jiaokey.com</w:t>
      </w:r>
    </w:p>
    <w:p>
      <w:r>
        <w:t>胡田著 其他作品：https://www.jiaokey.com/tag/胡田著.html</w:t>
      </w:r>
    </w:p>
    <w:p>
      <w:r>
        <w:t>上海：立信会计出版社 出版图书：https://www.jiaokey.com/tag/上海：立信会计出版社.html</w:t>
      </w:r>
    </w:p>
    <w:p>
      <w:r>
        <w:t>关键词搜索：https://www.jiaokey.com/tag/国内游客对邮轮旅游服务质量认知的路径机理及客源细分差异实证研究.html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