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园林的诞生  西方造园理念发展史</w:t>
      </w:r>
    </w:p>
    <w:p>
      <w:r>
        <w:rPr>
          <w:rFonts w:ascii="宋体" w:hAnsi="宋体" w:eastAsia="宋体"/>
          <w:sz w:val="24"/>
        </w:rPr>
        <w:t>（意）马泰奥·韦尔切洛尼，（意）维尔吉利奥·韦尔切洛尼著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园林的诞生  西方造园理念发展史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（意）马泰奥·韦尔切洛尼，（意）维尔吉利奥·韦尔切洛尼著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本书出售、求购地址：https://www.jiaokey.com/book/detail/14600797.html</w:t>
      </w:r>
    </w:p>
    <w:p>
      <w:r>
        <w:t>更多相关图书推荐：https://www.jiaokey.com</w:t>
      </w:r>
    </w:p>
    <w:p>
      <w:r>
        <w:t>（意）马泰奥·韦尔切洛尼，（意）维尔吉利奥·韦尔切洛尼著 其他作品：https://www.jiaokey.com/tag/（意）马泰奥·韦尔切洛尼，（意）维尔吉利奥·韦尔切洛尼著.html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关键词搜索：https://www.jiaokey.com/tag/园林的诞生  西方造园理念发展史.html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