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成都百年影像</w:t>
      </w:r>
    </w:p>
    <w:p>
      <w:r>
        <w:rPr>
          <w:rFonts w:ascii="宋体" w:hAnsi="宋体" w:eastAsia="宋体"/>
          <w:sz w:val="24"/>
        </w:rPr>
        <w:t>成都市文化体制改革和文化产业发展领导小组办公室主编；邓平模编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成都百年影像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成都市文化体制改革和文化产业发展领导小组办公室主编；邓平模编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本书出售、求购地址：https://www.jiaokey.com/book/detail/14600274.html</w:t>
      </w:r>
    </w:p>
    <w:p>
      <w:r>
        <w:t>更多相关图书推荐：https://www.jiaokey.com</w:t>
      </w:r>
    </w:p>
    <w:p>
      <w:r>
        <w:t>成都市文化体制改革和文化产业发展领导小组办公室主编；邓平模编 其他作品：https://www.jiaokey.com/tag/成都市文化体制改革和文化产业发展领导小组办公室主编；邓平模编.html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关键词搜索：https://www.jiaokey.com/tag/成都百年影像.html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