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书名：房产税改革的财富分配效应与制度创新研究</w:t>
      </w:r>
    </w:p>
    <w:p>
      <w:r>
        <w:t>作者：姚涛等著</w:t>
      </w:r>
    </w:p>
    <w:p>
      <w:r>
        <w:t>出版社：北京：经济科学出版社</w:t>
      </w:r>
    </w:p>
    <w:p>
      <w:r>
        <w:t>出版日期：2019</w:t>
      </w:r>
    </w:p>
    <w:p>
      <w:r>
        <w:t>总页数：246</w:t>
      </w:r>
    </w:p>
    <w:p>
      <w:r>
        <w:t>更多请访问教客网: www.jiaokey.com</w:t>
      </w:r>
    </w:p>
    <w:p>
      <w:r>
        <w:t>房产税改革的财富分配效应与制度创新研究 评论地址：https://www.jiaokey.com/book/detail/14599713.html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