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PHOTOSHOP平面设计与制作</w:t>
      </w:r>
    </w:p>
    <w:p>
      <w:r>
        <w:rPr>
          <w:rFonts w:ascii="宋体" w:hAnsi="宋体" w:eastAsia="宋体"/>
          <w:sz w:val="24"/>
        </w:rPr>
        <w:t>刘源，罗琴主编；金爱晖，谢雨露，张卫婷副主编；曾锦，李焕，房开柱，沈澈，魏娜，舒望，严肃，邱明芳，刘娜，李娟，李吉敏，胡晓曦，唐建编委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刘源，罗琴主编；金爱晖，谢雨露，张卫婷副主编；曾锦，李焕，房开柱，沈澈，魏娜，舒望，严肃，邱明芳，刘娜，李娟，李吉敏，胡晓曦，唐建编委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本书出售、求购地址：https://www.jiaokey.com/book/detail/14599490.html</w:t>
      </w:r>
    </w:p>
    <w:p>
      <w:r>
        <w:t>更多相关图书推荐：https://www.jiaokey.com</w:t>
      </w:r>
    </w:p>
    <w:p>
      <w:r>
        <w:t>刘源，罗琴主编；金爱晖，谢雨露，张卫婷副主编；曾锦，李焕，房开柱，沈澈，魏娜，舒望，严肃，邱明芳，刘娜，李娟，李吉敏，胡晓曦，唐建编委 其他作品：https://www.jiaokey.com/tag/刘源，罗琴主编；金爱晖，谢雨露，张卫婷副主编；曾锦，李焕，房开柱，沈澈，魏娜，舒望，严肃，邱明芳，刘娜，李娟，李吉敏，胡晓曦，唐建编委.html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关键词搜索：https://www.jiaokey.com/tag/PHOTOSHOP平面设计与制作.html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