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纺织建设  创刊号  第1卷  第1-4期合订本</w:t>
      </w:r>
    </w:p>
    <w:p>
      <w:r>
        <w:rPr>
          <w:rFonts w:ascii="宋体" w:hAnsi="宋体" w:eastAsia="宋体"/>
          <w:sz w:val="24"/>
        </w:rPr>
        <w:t>方柏荣主编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纺织建设  创刊号  第1卷  第1-4期合订本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纺织建设月刊社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本书出售、求购地址：https://www.jiaokey.com/book/detail/14598335.html</w:t>
      </w:r>
    </w:p>
    <w:p>
      <w:r>
        <w:t>更多相关图书推荐：https://www.jiaokey.com</w:t>
      </w:r>
    </w:p>
    <w:p>
      <w:r>
        <w:t>方柏荣主编 其他作品：https://www.jiaokey.com/tag/方柏荣主编.html</w:t>
      </w:r>
    </w:p>
    <w:p>
      <w:r>
        <w:t>纺织建设月刊社 出版图书：https://www.jiaokey.com/tag/纺织建设月刊社.html</w:t>
      </w:r>
    </w:p>
    <w:p>
      <w:r>
        <w:t>关键词搜索：https://www.jiaokey.com/tag/纺织建设  创刊号  第1卷  第1-4期合订本.html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