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时装的自白  与时尚传奇的对话实录</w:t>
      </w:r>
    </w:p>
    <w:p>
      <w:r>
        <w:rPr>
          <w:rFonts w:ascii="宋体" w:hAnsi="宋体" w:eastAsia="宋体"/>
          <w:sz w:val="24"/>
        </w:rPr>
        <w:t>（法）帕梅拉·戈布林著；（法）杨·勒让德尔绘；邓悦现译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时装的自白  与时尚传奇的对话实录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（法）帕梅拉·戈布林著；（法）杨·勒让德尔绘；邓悦现译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本书出售、求购地址：https://www.jiaokey.com/book/detail/14597987.html</w:t>
      </w:r>
    </w:p>
    <w:p>
      <w:r>
        <w:t>更多相关图书推荐：https://www.jiaokey.com</w:t>
      </w:r>
    </w:p>
    <w:p>
      <w:r>
        <w:t>（法）帕梅拉·戈布林著；（法）杨·勒让德尔绘；邓悦现译 其他作品：https://www.jiaokey.com/tag/（法）帕梅拉·戈布林著；（法）杨·勒让德尔绘；邓悦现译.html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关键词搜索：https://www.jiaokey.com/tag/时装的自白  与时尚传奇的对话实录.html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