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机器人设计与制作系列  ROS机器人编程  原理与应用</w:t>
      </w:r>
    </w:p>
    <w:p>
      <w:r>
        <w:rPr>
          <w:rFonts w:ascii="宋体" w:hAnsi="宋体" w:eastAsia="宋体"/>
          <w:sz w:val="24"/>
        </w:rPr>
        <w:t>（美）怀亚特·S·纽曼著；李笔锋，祝朝政，刘锦涛译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机器人设计与制作系列  ROS机器人编程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（美）怀亚特·S·纽曼著；李笔锋，祝朝政，刘锦涛译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本书出售、求购地址：https://www.jiaokey.com/book/detail/14595738.html</w:t>
      </w:r>
    </w:p>
    <w:p>
      <w:r>
        <w:t>更多相关图书推荐：https://www.jiaokey.com</w:t>
      </w:r>
    </w:p>
    <w:p>
      <w:r>
        <w:t>（美）怀亚特·S·纽曼著；李笔锋，祝朝政，刘锦涛译 其他作品：https://www.jiaokey.com/tag/（美）怀亚特·S·纽曼著；李笔锋，祝朝政，刘锦涛译.html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关键词搜索：https://www.jiaokey.com/tag/机器人设计与制作系列  ROS机器人编程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