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开放教育资源：网络空间对话</w:t>
      </w:r>
    </w:p>
    <w:p>
      <w:r>
        <w:rPr>
          <w:rFonts w:ascii="宋体" w:hAnsi="宋体" w:eastAsia="宋体"/>
          <w:sz w:val="24"/>
        </w:rPr>
        <w:t>（加）苏珊·安东尼，（英）卡特里奥娜·萨维奇编；杨志坚，杨永博等编译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开放教育资源：网络空间对话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（加）苏珊·安东尼，（英）卡特里奥娜·萨维奇编；杨志坚，杨永博等编译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本书出售、求购地址：https://www.jiaokey.com/book/detail/14595055.html</w:t>
      </w:r>
    </w:p>
    <w:p>
      <w:r>
        <w:t>更多相关图书推荐：https://www.jiaokey.com</w:t>
      </w:r>
    </w:p>
    <w:p>
      <w:r>
        <w:t>（加）苏珊·安东尼，（英）卡特里奥娜·萨维奇编；杨志坚，杨永博等编译 其他作品：https://www.jiaokey.com/tag/（加）苏珊·安东尼，（英）卡特里奥娜·萨维奇编；杨志坚，杨永博等编译.html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关键词搜索：https://www.jiaokey.com/tag/开放教育资源：网络空间对话.html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