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森林报  春</w:t>
      </w:r>
    </w:p>
    <w:p>
      <w:r>
        <w:rPr>
          <w:rFonts w:ascii="宋体" w:hAnsi="宋体" w:eastAsia="宋体"/>
          <w:sz w:val="24"/>
        </w:rPr>
        <w:t>（苏联）比安基著；金帆编译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森林报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（苏联）比安基著；金帆编译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海峡出版发行集团；福建教育出版社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本书出售、求购地址：https://www.jiaokey.com/book/detail/14594925.html</w:t>
      </w:r>
    </w:p>
    <w:p>
      <w:r>
        <w:t>更多相关图书推荐：https://www.jiaokey.com</w:t>
      </w:r>
    </w:p>
    <w:p>
      <w:r>
        <w:t>（苏联）比安基著；金帆编译 其他作品：https://www.jiaokey.com/tag/（苏联）比安基著；金帆编译.html</w:t>
      </w:r>
    </w:p>
    <w:p>
      <w:r>
        <w:t>海峡出版发行集团；福建教育出版社 出版图书：https://www.jiaokey.com/tag/海峡出版发行集团；福建教育出版社.html</w:t>
      </w:r>
    </w:p>
    <w:p>
      <w:r>
        <w:t>关键词搜索：https://www.jiaokey.com/tag/语文新课标必读丛书  森林报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