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糟糕的发型  魔法象</w:t>
      </w:r>
    </w:p>
    <w:p>
      <w:r>
        <w:rPr>
          <w:rFonts w:ascii="宋体" w:hAnsi="宋体" w:eastAsia="宋体"/>
          <w:sz w:val="24"/>
        </w:rPr>
        <w:t>（英）杰拉德·罗斯，陈诗艺，闫函，（英）杰拉德·罗斯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糟糕的发型  魔法象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（英）杰拉德·罗斯，陈诗艺，闫函，（英）杰拉德·罗斯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本书出售、求购地址：https://www.jiaokey.com/book/detail/14594664.html</w:t>
      </w:r>
    </w:p>
    <w:p>
      <w:r>
        <w:t>更多相关图书推荐：https://www.jiaokey.com</w:t>
      </w:r>
    </w:p>
    <w:p>
      <w:r>
        <w:t>（英）杰拉德·罗斯，陈诗艺，闫函，（英）杰拉德·罗斯 其他作品：https://www.jiaokey.com/tag/（英）杰拉德·罗斯，陈诗艺，闫函，（英）杰拉德·罗斯.html</w:t>
      </w:r>
    </w:p>
    <w:p>
      <w:r>
        <w:t>桂林:广西师范大学出版社,2018.11 出版图书：https://www.jiaokey.com/tag/桂林:广西师范大学出版社,2018.11.html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