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书名：企业伪善行为及其治理策略研究  基于消费者的视角</w:t>
      </w:r>
    </w:p>
    <w:p>
      <w:r>
        <w:t>作者：樊帅著</w:t>
      </w:r>
    </w:p>
    <w:p>
      <w:r>
        <w:t>出版社：北京/西安：世界图书出版公司</w:t>
      </w:r>
    </w:p>
    <w:p>
      <w:r>
        <w:t>出版日期：2017.08</w:t>
      </w:r>
    </w:p>
    <w:p>
      <w:r>
        <w:t>总页数：305</w:t>
      </w:r>
    </w:p>
    <w:p>
      <w:r>
        <w:t>更多请访问教客网: www.jiaokey.com</w:t>
      </w:r>
    </w:p>
    <w:p>
      <w:r>
        <w:t>企业伪善行为及其治理策略研究  基于消费者的视角 评论地址：https://www.jiaokey.com/book/detail/14594213.html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