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书名：无所事事的艺术</w:t>
      </w:r>
    </w:p>
    <w:p>
      <w:r>
        <w:t>作者：（法）薇若妮卡·魏纳，爱芮卡·兰那著；胡因梦译</w:t>
      </w:r>
    </w:p>
    <w:p>
      <w:r>
        <w:t>出版社：杭州:浙江人民出版社,2017.03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无所事事的艺术 评论地址：https://www.jiaokey.com/book/detail/14594057.html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