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雨，落在香榭里舍大街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雨，落在香榭里舍大街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本书出售、求购地址：https://www.jiaokey.com/book/detail/14594037.html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关键词搜索：https://www.jiaokey.com/tag/雨，落在香榭里舍大街.html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