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小趋势  决定未来大变革的潜藏力量</w:t>
      </w:r>
    </w:p>
    <w:p>
      <w:r>
        <w:rPr>
          <w:rFonts w:ascii="宋体" w:hAnsi="宋体" w:eastAsia="宋体"/>
          <w:sz w:val="24"/>
        </w:rPr>
        <w:t>（美）马克·佩恩，E.金尼·扎莱纳著；刘庸安，贺和风，周艳辉译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小趋势  决定未来大变革的潜藏力量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（美）马克·佩恩，E.金尼·扎莱纳著；刘庸安，贺和风，周艳辉译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本书出售、求购地址：https://www.jiaokey.com/book/detail/14593454.html</w:t>
      </w:r>
    </w:p>
    <w:p>
      <w:r>
        <w:t>更多相关图书推荐：https://www.jiaokey.com</w:t>
      </w:r>
    </w:p>
    <w:p>
      <w:r>
        <w:t>（美）马克·佩恩，E.金尼·扎莱纳著；刘庸安，贺和风，周艳辉译 其他作品：https://www.jiaokey.com/tag/（美）马克·佩恩，E.金尼·扎莱纳著；刘庸安，贺和风，周艳辉译.html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关键词搜索：https://www.jiaokey.com/tag/小趋势  决定未来大变革的潜藏力量.html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