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借古开今:张大千的艺术之旅</w:t>
      </w:r>
    </w:p>
    <w:p>
      <w:r>
        <w:rPr>
          <w:rFonts w:ascii="宋体" w:hAnsi="宋体" w:eastAsia="宋体"/>
          <w:sz w:val="24"/>
        </w:rPr>
        <w:t>冯幼衡著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借古开今:张大千的艺术之旅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冯幼衡著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本书出售、求购地址：https://www.jiaokey.com/book/detail/14592510.html</w:t>
      </w:r>
    </w:p>
    <w:p>
      <w:r>
        <w:t>更多相关图书推荐：https://www.jiaokey.com</w:t>
      </w:r>
    </w:p>
    <w:p>
      <w:r>
        <w:t>冯幼衡著 其他作品：https://www.jiaokey.com/tag/冯幼衡著.html</w:t>
      </w:r>
    </w:p>
    <w:p>
      <w:r>
        <w:t>关键词搜索：https://www.jiaokey.com/tag/借古开今:张大千的艺术之旅.html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