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汽车故障诊断技术  第4版</w:t>
      </w:r>
    </w:p>
    <w:p>
      <w:r>
        <w:rPr>
          <w:rFonts w:ascii="宋体" w:hAnsi="宋体" w:eastAsia="宋体"/>
          <w:sz w:val="24"/>
        </w:rPr>
        <w:t>仇雅莉主编；阳勇，彭波副主编；胡光辉主审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仇雅莉主编；阳勇，彭波副主编；胡光辉主审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本书出售、求购地址：https://www.jiaokey.com/book/detail/14592478.html</w:t>
      </w:r>
    </w:p>
    <w:p>
      <w:r>
        <w:t>更多相关图书推荐：https://www.jiaokey.com</w:t>
      </w:r>
    </w:p>
    <w:p>
      <w:r>
        <w:t>仇雅莉主编；阳勇，彭波副主编；胡光辉主审 其他作品：https://www.jiaokey.com/tag/仇雅莉主编；阳勇，彭波副主编；胡光辉主审.html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关键词搜索：https://www.jiaokey.com/tag/汽车故障诊断技术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