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公路工程管理与实务</w:t>
      </w:r>
    </w:p>
    <w:p>
      <w:r>
        <w:rPr>
          <w:rFonts w:ascii="宋体" w:hAnsi="宋体" w:eastAsia="宋体"/>
          <w:sz w:val="24"/>
        </w:rPr>
        <w:t>建造师执业资格考试命题研究中心编；彭磊，刘倩，陈烨，韩宁昌，谭琳，李中其编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2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建造师执业资格考试命题研究中心编；彭磊，刘倩，陈烨，韩宁昌，谭琳，李中其编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本书出售、求购地址：https://www.jiaokey.com/book/detail/14592137.html</w:t>
      </w:r>
    </w:p>
    <w:p>
      <w:r>
        <w:t>更多相关图书推荐：https://www.jiaokey.com</w:t>
      </w:r>
    </w:p>
    <w:p>
      <w:r>
        <w:t>建造师执业资格考试命题研究中心编；彭磊，刘倩，陈烨，韩宁昌，谭琳，李中其编 其他作品：https://www.jiaokey.com/tag/建造师执业资格考试命题研究中心编；彭磊，刘倩，陈烨，韩宁昌，谭琳，李中其编.html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关键词搜索：https://www.jiaokey.com/tag/公路工程管理与实务.html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