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书名：当代书画家个案研究系列丛书  崔勇波卷</w:t>
      </w:r>
    </w:p>
    <w:p>
      <w:r>
        <w:t>作者：崔勇波书</w:t>
      </w:r>
    </w:p>
    <w:p>
      <w:r>
        <w:t>出版社：南京：江苏人民出版社</w:t>
      </w:r>
    </w:p>
    <w:p>
      <w:r>
        <w:t>出版日期：2006.09</w:t>
      </w:r>
    </w:p>
    <w:p>
      <w:r>
        <w:t>总页数：124</w:t>
      </w:r>
    </w:p>
    <w:p>
      <w:r>
        <w:t>更多请访问教客网: www.jiaokey.com</w:t>
      </w:r>
    </w:p>
    <w:p>
      <w:r>
        <w:t>当代书画家个案研究系列丛书  崔勇波卷 评论地址：https://www.jiaokey.com/book/detail/14592068.html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